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«Кутарбитская СОШ» Тобольский район</w:t>
      </w:r>
    </w:p>
    <w:p>
      <w:pPr>
        <w:pStyle w:val="3"/>
        <w:spacing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Индивидуальный образовательный маршрут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 английского языка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Гаффаровой Гульфиры Вазиховны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-202</w:t>
      </w:r>
      <w:r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(3 года)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Информационная карта педагога</w:t>
      </w: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Дата рождения 31</w:t>
      </w:r>
      <w:r>
        <w:rPr>
          <w:rFonts w:ascii="Times New Roman" w:hAnsi="Times New Roman" w:cs="Times New Roman"/>
          <w:sz w:val="26"/>
          <w:szCs w:val="26"/>
          <w:u w:val="single"/>
        </w:rPr>
        <w:t>.07.1976</w:t>
      </w:r>
    </w:p>
    <w:p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Уровень образования: </w:t>
      </w:r>
      <w:r>
        <w:rPr>
          <w:rFonts w:ascii="Times New Roman" w:hAnsi="Times New Roman" w:cs="Times New Roman"/>
          <w:sz w:val="26"/>
          <w:szCs w:val="26"/>
          <w:u w:val="single"/>
        </w:rPr>
        <w:t>высшее</w:t>
      </w:r>
    </w:p>
    <w:p>
      <w:pPr>
        <w:pStyle w:val="2"/>
        <w:spacing w:beforeAutospacing="0" w:after="0" w:afterAutospacing="0"/>
        <w:jc w:val="both"/>
        <w:rPr>
          <w:b w:val="0"/>
          <w:sz w:val="26"/>
          <w:szCs w:val="26"/>
          <w:u w:val="single"/>
        </w:rPr>
      </w:pPr>
      <w:r>
        <w:rPr>
          <w:sz w:val="26"/>
          <w:szCs w:val="26"/>
        </w:rPr>
        <w:t xml:space="preserve">Учебное заведение (окончил, обучается) </w:t>
      </w:r>
      <w:r>
        <w:rPr>
          <w:b w:val="0"/>
          <w:sz w:val="26"/>
          <w:szCs w:val="26"/>
          <w:u w:val="single"/>
        </w:rPr>
        <w:t>Федеральное государственное автономное образовательное учреждение высшего образования «Тюменский государственный университет» в 2017 г,</w:t>
      </w:r>
    </w:p>
    <w:p>
      <w:pPr>
        <w:pStyle w:val="2"/>
        <w:spacing w:beforeAutospacing="0" w:after="0" w:afterAutospacing="0"/>
        <w:jc w:val="both"/>
        <w:rPr>
          <w:b w:val="0"/>
          <w:i/>
          <w:sz w:val="26"/>
          <w:szCs w:val="26"/>
        </w:rPr>
      </w:pPr>
    </w:p>
    <w:p>
      <w:pPr>
        <w:pStyle w:val="2"/>
        <w:spacing w:beforeAutospacing="0" w:after="0" w:afterAutospacing="0"/>
        <w:jc w:val="both"/>
        <w:rPr>
          <w:b w:val="0"/>
          <w:sz w:val="26"/>
          <w:szCs w:val="26"/>
          <w:u w:val="single"/>
        </w:rPr>
      </w:pPr>
      <w:r>
        <w:rPr>
          <w:sz w:val="26"/>
          <w:szCs w:val="26"/>
        </w:rPr>
        <w:t>специальность по диплому</w:t>
      </w:r>
      <w:r>
        <w:rPr>
          <w:b w:val="0"/>
          <w:sz w:val="26"/>
          <w:szCs w:val="26"/>
        </w:rPr>
        <w:t>:</w:t>
      </w:r>
      <w:r>
        <w:rPr>
          <w:b w:val="0"/>
          <w:i/>
          <w:sz w:val="26"/>
          <w:szCs w:val="26"/>
        </w:rPr>
        <w:t xml:space="preserve"> </w:t>
      </w:r>
      <w:r>
        <w:rPr>
          <w:b w:val="0"/>
          <w:sz w:val="26"/>
          <w:szCs w:val="26"/>
          <w:u w:val="single"/>
        </w:rPr>
        <w:t xml:space="preserve">«Иностранный язык». </w:t>
      </w:r>
    </w:p>
    <w:p>
      <w:pPr>
        <w:spacing w:after="0" w:line="360" w:lineRule="auto"/>
        <w:ind w:lef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7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Квалификационная категория: </w:t>
      </w:r>
      <w:r>
        <w:rPr>
          <w:rStyle w:val="7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соответсвие должности</w:t>
      </w:r>
    </w:p>
    <w:p>
      <w:pPr>
        <w:spacing w:after="0" w:line="360" w:lineRule="auto"/>
        <w:ind w:lef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Занимаемая должность</w:t>
      </w:r>
      <w:r>
        <w:rPr>
          <w:rFonts w:ascii="Times New Roman" w:hAnsi="Times New Roman" w:cs="Times New Roman"/>
          <w:sz w:val="26"/>
          <w:szCs w:val="26"/>
        </w:rPr>
        <w:t xml:space="preserve"> – преподаватель английского языка</w:t>
      </w:r>
    </w:p>
    <w:p>
      <w:pPr>
        <w:spacing w:after="0" w:line="360" w:lineRule="auto"/>
        <w:ind w:lef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Педагогический стаж работы</w:t>
      </w:r>
      <w:r>
        <w:rPr>
          <w:rFonts w:ascii="Times New Roman" w:hAnsi="Times New Roman" w:cs="Times New Roman"/>
          <w:sz w:val="26"/>
          <w:szCs w:val="26"/>
        </w:rPr>
        <w:t xml:space="preserve"> – 6 лет. </w:t>
      </w:r>
    </w:p>
    <w:p>
      <w:pPr>
        <w:pStyle w:val="3"/>
        <w:numPr>
          <w:numId w:val="0"/>
        </w:numPr>
        <w:spacing w:beforeAutospacing="0" w:after="0" w:afterAutospacing="0"/>
        <w:rPr>
          <w:color w:val="FF0000"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2 </w:t>
      </w:r>
      <w:r>
        <w:rPr>
          <w:b/>
          <w:sz w:val="26"/>
          <w:szCs w:val="26"/>
        </w:rPr>
        <w:t xml:space="preserve">Курсы повышения квалификации, переподготовка: </w:t>
      </w:r>
    </w:p>
    <w:p>
      <w:pPr>
        <w:pStyle w:val="3"/>
        <w:numPr>
          <w:ilvl w:val="0"/>
          <w:numId w:val="1"/>
        </w:numPr>
        <w:spacing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Авторский семинар-практикум Ахапкиной М.Е. “Интерактивные методы обучения иностранному языку и цифровой контент. Урок как событие” 4 часа февраль 2022 г., Тюмень ГАОУ ТО ДПО «ТОГИРРО»;</w:t>
      </w:r>
    </w:p>
    <w:p>
      <w:pPr>
        <w:pStyle w:val="3"/>
        <w:numPr>
          <w:ilvl w:val="0"/>
          <w:numId w:val="1"/>
        </w:numPr>
        <w:spacing w:beforeAutospacing="0" w:after="0" w:afterAutospacing="0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 xml:space="preserve">“Реализация требований обновленных ФГОС НОО, ФГОС ООО в работе учителя” (учебный предмет “Иностранный язык”) 36 часов, май-июнь 2022 г., Тюмень </w:t>
      </w:r>
      <w:r>
        <w:rPr>
          <w:sz w:val="26"/>
          <w:szCs w:val="26"/>
        </w:rPr>
        <w:t>ГАОУ ТО ДПО «ТОГИРРО»;</w:t>
      </w:r>
    </w:p>
    <w:p>
      <w:pPr>
        <w:pStyle w:val="3"/>
        <w:numPr>
          <w:ilvl w:val="0"/>
          <w:numId w:val="0"/>
        </w:numPr>
        <w:spacing w:beforeAutospacing="0" w:after="0" w:afterAutospacing="0"/>
        <w:rPr>
          <w:sz w:val="26"/>
          <w:szCs w:val="26"/>
        </w:rPr>
      </w:pPr>
      <w:r>
        <w:rPr>
          <w:sz w:val="26"/>
          <w:szCs w:val="26"/>
          <w:lang w:val="ru-RU"/>
        </w:rPr>
        <w:t>3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>“Организация работы с обучающимися с ограниченными возможностями здоровья (ОВЗ) в соответствии с ФГОС” 36 часов 2023 г. ООО “Инфоурок”</w:t>
      </w:r>
    </w:p>
    <w:p>
      <w:pPr>
        <w:pStyle w:val="3"/>
        <w:spacing w:beforeAutospacing="0" w:after="0" w:afterAutospacing="0"/>
        <w:ind w:left="-1"/>
        <w:rPr>
          <w:sz w:val="26"/>
          <w:szCs w:val="26"/>
        </w:rPr>
      </w:pPr>
    </w:p>
    <w:p>
      <w:pPr>
        <w:pStyle w:val="3"/>
        <w:spacing w:beforeAutospacing="0" w:after="0" w:afterAutospacing="0"/>
        <w:ind w:left="-1"/>
        <w:rPr>
          <w:sz w:val="26"/>
          <w:szCs w:val="26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  <w:t>Пояснительная записка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Тема самообразования: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“Применение инновационных технологий на уроках английского языка с целью повышения качества обучения“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7"/>
          <w:szCs w:val="27"/>
        </w:rPr>
        <w:t>Цель:</w:t>
      </w:r>
      <w:r>
        <w:rPr>
          <w:color w:va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Совершенствовать навыки и умения работы с  ИКТ для дальнейшего использования на уроке для повышения мотивации к предмету и качества образования у обучающихся.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color w:val="auto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Задачи: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изучить учебную, справочную, научно-методическую литературу по вопросу инновационных образовательных технологий;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применить современные образовательные технологии на практике;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изучить опыт других педагогов в применении современных инновационных технологий;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Повышение качества проведения учебных занятий на основе внедрения новых технологий;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Воспитание у учащихся познавательной активности, умения работать с дополнительной литературой, используя возможности компьютера, Интернета;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Ожидаемые результаты работы:</w:t>
      </w:r>
    </w:p>
    <w:p>
      <w:pPr>
        <w:numPr>
          <w:ilvl w:val="0"/>
          <w:numId w:val="3"/>
        </w:numPr>
        <w:spacing w:after="0" w:line="240" w:lineRule="auto"/>
        <w:ind w:left="0" w:hanging="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Совершенствование содержания обучения, способствующее развитию способностей обучающихся, повышению их образовательного уровня.</w:t>
      </w:r>
    </w:p>
    <w:p>
      <w:pPr>
        <w:numPr>
          <w:ilvl w:val="0"/>
          <w:numId w:val="3"/>
        </w:numPr>
        <w:spacing w:after="0" w:line="240" w:lineRule="auto"/>
        <w:ind w:left="0" w:hanging="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Применение ИКТ-технологий в образовательном процессе: </w:t>
      </w:r>
    </w:p>
    <w:p>
      <w:pPr>
        <w:numPr>
          <w:ilvl w:val="0"/>
          <w:numId w:val="4"/>
        </w:numPr>
        <w:spacing w:after="0" w:line="240" w:lineRule="auto"/>
        <w:ind w:left="0" w:hanging="4"/>
        <w:rPr>
          <w:rFonts w:ascii="Times New Roman" w:hAnsi="Times New Roman" w:cs="Times New Roman"/>
          <w:bCs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Создание базы электронных дидактических материалов (упражнения, видео –материалы, и т.д.) по английскому языку и применение их на практике</w:t>
      </w:r>
    </w:p>
    <w:p>
      <w:pPr>
        <w:numPr>
          <w:ilvl w:val="0"/>
          <w:numId w:val="4"/>
        </w:numPr>
        <w:spacing w:after="0" w:line="240" w:lineRule="auto"/>
        <w:ind w:left="0" w:hanging="4"/>
        <w:jc w:val="both"/>
        <w:rPr>
          <w:rFonts w:ascii="Times New Roman" w:hAnsi="Times New Roman" w:cs="Times New Roman"/>
          <w:bCs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Изучение программ по дистанционному обучению</w:t>
      </w:r>
    </w:p>
    <w:p>
      <w:pPr>
        <w:spacing w:after="0" w:line="240" w:lineRule="auto"/>
        <w:ind w:hanging="4"/>
        <w:jc w:val="both"/>
        <w:rPr>
          <w:rFonts w:ascii="Times New Roman" w:hAnsi="Times New Roman" w:cs="Times New Roman"/>
          <w:bCs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Участие в проведении методических семинаров, мастер - классов, конкурсах профессионального мастерства;</w:t>
      </w:r>
    </w:p>
    <w:p>
      <w:pPr>
        <w:spacing w:after="0" w:line="360" w:lineRule="auto"/>
        <w:ind w:left="-567" w:firstLine="261" w:firstLineChars="10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360" w:lineRule="auto"/>
        <w:ind w:left="-567" w:firstLine="261" w:firstLineChars="1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Девиз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педагога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“ Don`t stop dreaming, never stop learning!” </w:t>
      </w:r>
    </w:p>
    <w:p>
      <w:pPr>
        <w:shd w:val="clear" w:color="auto" w:fill="FFFFFF"/>
        <w:spacing w:after="0" w:line="240" w:lineRule="auto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Сроки работы над проблемой: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3 года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(202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4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)</w:t>
      </w:r>
    </w:p>
    <w:p>
      <w:pPr>
        <w:spacing w:after="0"/>
        <w:jc w:val="both"/>
        <w:textAlignment w:val="baseline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jc w:val="center"/>
        <w:textAlignment w:val="baseline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jc w:val="center"/>
        <w:textAlignment w:val="baseline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</w:rPr>
        <w:t>Программа профессионального развития педагога</w:t>
      </w:r>
    </w:p>
    <w:tbl>
      <w:tblPr>
        <w:tblStyle w:val="5"/>
        <w:tblpPr w:leftFromText="180" w:rightFromText="180" w:vertAnchor="text" w:horzAnchor="page" w:tblpX="653" w:tblpY="350"/>
        <w:tblOverlap w:val="never"/>
        <w:tblW w:w="157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2355"/>
        <w:gridCol w:w="6510"/>
        <w:gridCol w:w="1843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№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Направления работы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Ведущие задачи по развитию проф.компетентности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Действия и мероприятия,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проведенные в процессе работы над темой 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Срок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реализации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Ожидаемый 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методическое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Способствовать личностному и профессиональному саморазвитию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1.Участие  в школьных методических  неделях открытых уроков.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В течение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,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,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ind w:left="0" w:leftChars="0" w:hanging="4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>Участие в РМО.</w:t>
            </w:r>
          </w:p>
          <w:p>
            <w:pPr>
              <w:numPr>
                <w:numId w:val="0"/>
              </w:numPr>
              <w:ind w:left="-4" w:leftChars="0"/>
              <w:jc w:val="both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>4. Участие в открытых  онлайн – конференциях, вебинарах, семинарах: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>В течение 202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>, 202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>, 202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  года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4" w:firstLine="130" w:firstLineChars="5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конференция “Школа в ФОКУСе. Фокусы для школы” 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4" w:firstLine="130" w:firstLineChars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Вебинар “Новый ФГОС. Акцент на метапредметность”.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4" w:firstLine="130" w:firstLineChars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Вебинар “Развитие функциональной грамотности на начальной ступени обучения английскому языку на примере УМК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Code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Авторский семинар-практикум Ахапкиной М.Е. “Интерактивные методы обучения иностранному языку и цифровой контент. Урок как событие”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Вебинар “Формирование функциональной грамотности на уроках английского языка. Среднее звено.”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10.03.2022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Вебинар “Цифровые сервисы для современной школы. “Домашние задания”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Вебинар “Развитие компетенций 21 века и осознанный выбор профессий в старших классах средствами иностранного языка”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Вебинар “Деятельностный подход при работе с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LTS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Вебинар “Цифровые образовательные ресурсы компании “Новый диск” для начальной школы: обучение, развитие и здоровье сбережение”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Вебинар “Эдьютеймент: нескучный английский для младших школьников”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 конференция “5 класс примерные рабочие программы: проблемы и поиски решения. Английския, испанский, немецкий, французские языки. Пленарное заседание.”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“Марафон цифровых развлечений” 8 часов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12.02.2023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XI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международная конференция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“Школа в ФОКУСе. Фокусы для школы” 6 часов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18.02.2023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Международный ебинар от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British Council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“ Что значит быть профессиональным учителем”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02.03.2023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Open Sans" w:cs="Times New Roman"/>
                <w:sz w:val="25"/>
                <w:szCs w:val="25"/>
              </w:rPr>
              <w:t>«Нескучная методика: инструменты, которые преобразят урок».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26.10.23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Open Sans" w:cs="Times New Roman"/>
                <w:sz w:val="25"/>
                <w:szCs w:val="25"/>
              </w:rPr>
            </w:pPr>
            <w:r>
              <w:rPr>
                <w:rFonts w:ascii="Times New Roman" w:hAnsi="Times New Roman" w:eastAsia="Open Sans" w:cs="Times New Roman"/>
                <w:sz w:val="25"/>
                <w:szCs w:val="25"/>
              </w:rPr>
              <w:t>«Конструирование интерактивных рабочих листов и интерактивных плакатов с помощью цифровых российских инструментов».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15.11.23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Open Sans" w:cs="Times New Roman"/>
                <w:sz w:val="25"/>
                <w:szCs w:val="25"/>
                <w:lang w:val="ru-RU"/>
              </w:rPr>
            </w:pPr>
            <w:r>
              <w:rPr>
                <w:rFonts w:hint="default" w:ascii="Times New Roman" w:hAnsi="Times New Roman" w:eastAsia="Open Sans" w:cs="Times New Roman"/>
                <w:sz w:val="25"/>
                <w:szCs w:val="25"/>
                <w:lang w:val="ru-RU"/>
              </w:rPr>
              <w:t>“</w:t>
            </w:r>
            <w:r>
              <w:rPr>
                <w:rFonts w:hint="default" w:ascii="Times New Roman" w:hAnsi="Times New Roman" w:eastAsia="Open Sans" w:cs="Times New Roman"/>
                <w:sz w:val="25"/>
                <w:szCs w:val="25"/>
                <w:lang w:val="en-US"/>
              </w:rPr>
              <w:t xml:space="preserve">PRO </w:t>
            </w:r>
            <w:r>
              <w:rPr>
                <w:rFonts w:hint="default" w:ascii="Times New Roman" w:hAnsi="Times New Roman" w:eastAsia="Open Sans" w:cs="Times New Roman"/>
                <w:sz w:val="25"/>
                <w:szCs w:val="25"/>
                <w:lang w:val="ru-RU"/>
              </w:rPr>
              <w:t xml:space="preserve">урок: тренды на практике. Формат урока- навыка” 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06.12.23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Open Sans" w:cs="Times New Roman"/>
                <w:sz w:val="25"/>
                <w:szCs w:val="25"/>
                <w:lang w:val="ru-RU"/>
              </w:rPr>
            </w:pPr>
            <w:r>
              <w:rPr>
                <w:rFonts w:hint="default" w:ascii="Times New Roman" w:hAnsi="Times New Roman" w:eastAsia="Open Sans" w:cs="Times New Roman"/>
                <w:sz w:val="25"/>
                <w:szCs w:val="25"/>
                <w:lang w:val="ru-RU"/>
              </w:rPr>
              <w:t>Сессия “Цифровизация обучения как способ повышения эффективности образовательного процесса”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Осень-весна 22-23 год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выдали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Предметное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активизировать деятельность учащихся через применение   на уроках инновационных технологий, дать возможность повысить качество образования , повысить профессиональный уровень педагога, разнообразить формы общения всех участников образовательного процесса.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left="360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Создание папки (педагогической копилки) с описанием различных инновационных технологий для использования в своей работе.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В течение 2021-2022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разработка и апробирование учебных дидактических материалов, тестов, наглядностей, создание учебного комплекта педагогических разработок.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“Стимулирование обучения посредством говорения”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05.10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>.20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“Содействие обучению в реалиях современного мира, посредством обучения, основанного на запросах”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05.10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>.20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Всероссийский вебинар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“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«Эффективные практики формирования и развития читательской грамотности на уроках английского языка»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27.02.2023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Open Sans" w:cs="Times New Roman"/>
                <w:sz w:val="25"/>
                <w:szCs w:val="25"/>
              </w:rPr>
            </w:pPr>
            <w:r>
              <w:rPr>
                <w:rFonts w:ascii="Times New Roman" w:hAnsi="Times New Roman" w:eastAsia="Open Sans" w:cs="Times New Roman"/>
                <w:sz w:val="25"/>
                <w:szCs w:val="25"/>
              </w:rPr>
              <w:t>«Творческие задания на уроках в начальной школе как способ развития познавательной активности учащихся».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Open Sans" w:cs="Times New Roman"/>
                <w:sz w:val="25"/>
                <w:szCs w:val="25"/>
              </w:rPr>
            </w:pPr>
            <w:r>
              <w:rPr>
                <w:rFonts w:ascii="Times New Roman" w:hAnsi="Times New Roman" w:eastAsia="TT Interfaces" w:cs="Times New Roman"/>
                <w:sz w:val="26"/>
                <w:szCs w:val="26"/>
                <w:shd w:val="clear" w:color="auto" w:fill="FFFFFF"/>
              </w:rPr>
              <w:t>Общеобразовательная дисциплина</w:t>
            </w:r>
            <w:r>
              <w:rPr>
                <w:rFonts w:ascii="TT Interfaces" w:hAnsi="TT Interfaces" w:eastAsia="TT Interfaces" w:cs="TT Interfaces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T Interfaces" w:cs="Times New Roman"/>
                <w:sz w:val="26"/>
                <w:szCs w:val="26"/>
                <w:shd w:val="clear" w:color="auto" w:fill="FFFFFF"/>
              </w:rPr>
              <w:t>«Английский язык». Диагностика и контроль предметных результатов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T Interfaces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Open Sans" w:cs="Times New Roman"/>
                <w:sz w:val="25"/>
                <w:szCs w:val="25"/>
              </w:rPr>
              <w:t>«В ногу со временем: как включить в работу на уроках электронные тексты»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07.12.23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Психолого-педагогическое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181818"/>
                <w:sz w:val="26"/>
                <w:szCs w:val="26"/>
                <w:shd w:val="clear" w:color="auto" w:fill="FFFFFF"/>
              </w:rPr>
              <w:t> 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numPr>
                <w:ilvl w:val="0"/>
                <w:numId w:val="5"/>
              </w:numPr>
              <w:ind w:left="-4"/>
              <w:jc w:val="both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  <w:t>Изучение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специальной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  <w:t xml:space="preserve"> литературы</w:t>
            </w:r>
          </w:p>
          <w:p>
            <w:pPr>
              <w:numPr>
                <w:ilvl w:val="0"/>
                <w:numId w:val="5"/>
              </w:numPr>
              <w:ind w:left="-4"/>
              <w:jc w:val="both"/>
              <w:rPr>
                <w:rFonts w:hint="default"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6"/>
                <w:szCs w:val="26"/>
              </w:rPr>
              <w:t>Прохождение курсов:</w:t>
            </w:r>
          </w:p>
          <w:p>
            <w:pPr>
              <w:numPr>
                <w:ilvl w:val="0"/>
                <w:numId w:val="5"/>
              </w:numPr>
              <w:ind w:left="-4"/>
              <w:jc w:val="both"/>
              <w:rPr>
                <w:rFonts w:hint="default"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 xml:space="preserve">“Организация работы с обучающимися с ограниченными возможностями здоровья (ОВЗ) в соответствии с ФГОС”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  <w:t>Систематически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декабрь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  <w:t>202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  <w:t xml:space="preserve"> г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  <w:t>Удостоверение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bookmarkStart w:id="0" w:name="_GoBack" w:colFirst="0" w:colLast="0"/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Коммуникативное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SimSun" w:cs="Times New Roman"/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Находить контакты и нужный тон общения с учащимися  и  педагогами, стремиться создать  креативную атмосферу как  на уроке, так и во внеурочное время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Ознакомление с методами , приемами и упражнениями для формирования коммуникативности и активности в познавательной деятельности, внедрение их в работу</w:t>
            </w:r>
          </w:p>
          <w:p>
            <w:pPr>
              <w:ind w:left="144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В течение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>2-2024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2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Open Sans" w:cs="Times New Roman"/>
                <w:sz w:val="25"/>
                <w:szCs w:val="25"/>
              </w:rPr>
              <w:t>«Педагогический тайм-менеджмент: простые инструменты, которые помогут успеть главное».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14.12.23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</w:tr>
    </w:tbl>
    <w:p>
      <w:pPr>
        <w:shd w:val="clear" w:color="auto" w:fill="FFFFFF"/>
        <w:spacing w:after="0" w:line="240" w:lineRule="auto"/>
        <w:rPr>
          <w:color w:val="000000"/>
        </w:rPr>
      </w:pPr>
    </w:p>
    <w:p>
      <w:pPr>
        <w:pStyle w:val="3"/>
        <w:spacing w:beforeAutospacing="0" w:after="0" w:afterAutospacing="0"/>
        <w:ind w:left="-1"/>
        <w:rPr>
          <w:sz w:val="26"/>
          <w:szCs w:val="26"/>
        </w:rPr>
      </w:pPr>
    </w:p>
    <w:p/>
    <w:sectPr>
      <w:pgSz w:w="16838" w:h="11906" w:orient="landscape"/>
      <w:pgMar w:top="600" w:right="598" w:bottom="706" w:left="6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TT Interfac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C6890C"/>
    <w:multiLevelType w:val="singleLevel"/>
    <w:tmpl w:val="CAC689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36E44FA"/>
    <w:multiLevelType w:val="multilevel"/>
    <w:tmpl w:val="036E44F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45B5"/>
    <w:multiLevelType w:val="singleLevel"/>
    <w:tmpl w:val="058F4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CD54EFC"/>
    <w:multiLevelType w:val="multilevel"/>
    <w:tmpl w:val="4CD54E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6944A8C"/>
    <w:multiLevelType w:val="multilevel"/>
    <w:tmpl w:val="76944A8C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D3"/>
    <w:rsid w:val="004B4ED3"/>
    <w:rsid w:val="00767C49"/>
    <w:rsid w:val="23754A40"/>
    <w:rsid w:val="2CCC45B9"/>
    <w:rsid w:val="396F3D56"/>
    <w:rsid w:val="41B73DF6"/>
    <w:rsid w:val="4AF324C2"/>
    <w:rsid w:val="532D340D"/>
    <w:rsid w:val="5C7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c38"/>
    <w:basedOn w:val="4"/>
    <w:qFormat/>
    <w:uiPriority w:val="0"/>
  </w:style>
  <w:style w:type="paragraph" w:styleId="8">
    <w:name w:val="List Paragraph"/>
    <w:basedOn w:val="1"/>
    <w:qFormat/>
    <w:uiPriority w:val="34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1480</Words>
  <Characters>8436</Characters>
  <Lines>70</Lines>
  <Paragraphs>19</Paragraphs>
  <ScaleCrop>false</ScaleCrop>
  <LinksUpToDate>false</LinksUpToDate>
  <CharactersWithSpaces>9897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2021-11-24T12:12:00Z</dcterms:created>
  <dc:creator>9</dc:creator>
  <cp:lastModifiedBy>9</cp:lastModifiedBy>
  <dcterms:modified xsi:type="dcterms:W3CDTF">2024-02-11T18:09:08Z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