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7B52C" w14:textId="77777777" w:rsidR="0090205A" w:rsidRDefault="00BC0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МАОУ «Кутарбитская СОШ» - «Дегтяревская СОШ»</w:t>
      </w:r>
    </w:p>
    <w:p w14:paraId="6BCE203D" w14:textId="77777777" w:rsidR="0090205A" w:rsidRDefault="00BC0BDE">
      <w:pPr>
        <w:pStyle w:val="ad"/>
        <w:spacing w:before="28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Тюменская область, Тобольский район, с. </w:t>
      </w:r>
      <w:proofErr w:type="spellStart"/>
      <w:r>
        <w:rPr>
          <w:color w:val="000000"/>
          <w:sz w:val="27"/>
          <w:szCs w:val="27"/>
        </w:rPr>
        <w:t>Дегтярево</w:t>
      </w:r>
      <w:proofErr w:type="spellEnd"/>
    </w:p>
    <w:p w14:paraId="5DB7BA65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6C76A6CE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1EEA1F2E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16BAE262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1A8B85B2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7594CB10" w14:textId="77777777" w:rsidR="0090205A" w:rsidRDefault="0090205A">
      <w:pPr>
        <w:rPr>
          <w:rFonts w:ascii="Times New Roman" w:hAnsi="Times New Roman" w:cs="Times New Roman"/>
          <w:sz w:val="28"/>
          <w:szCs w:val="28"/>
        </w:rPr>
      </w:pPr>
    </w:p>
    <w:p w14:paraId="683F1700" w14:textId="77777777" w:rsidR="0090205A" w:rsidRDefault="00BC0BDE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Индивидуальный </w:t>
      </w:r>
    </w:p>
    <w:p w14:paraId="5762544F" w14:textId="77777777" w:rsidR="0090205A" w:rsidRDefault="00BC0BDE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>образовательный маршрут учителя</w:t>
      </w:r>
    </w:p>
    <w:p w14:paraId="72493775" w14:textId="0541D83B" w:rsidR="0090205A" w:rsidRDefault="00214EA6">
      <w:pPr>
        <w:jc w:val="center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Муратовой Алины </w:t>
      </w:r>
      <w:proofErr w:type="spellStart"/>
      <w:r>
        <w:rPr>
          <w:rFonts w:ascii="Times New Roman" w:hAnsi="Times New Roman" w:cs="Times New Roman"/>
          <w:b/>
          <w:sz w:val="56"/>
          <w:szCs w:val="40"/>
        </w:rPr>
        <w:t>Шамильевны</w:t>
      </w:r>
      <w:proofErr w:type="spellEnd"/>
    </w:p>
    <w:p w14:paraId="298F7D6B" w14:textId="4C9C2764" w:rsidR="00D53E35" w:rsidRPr="00D53E35" w:rsidRDefault="00D53E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53E35">
        <w:rPr>
          <w:rFonts w:ascii="Times New Roman" w:hAnsi="Times New Roman" w:cs="Times New Roman"/>
          <w:b/>
          <w:sz w:val="32"/>
          <w:szCs w:val="32"/>
        </w:rPr>
        <w:t>а 2022-2024г</w:t>
      </w:r>
    </w:p>
    <w:p w14:paraId="7DE17EC2" w14:textId="77777777" w:rsidR="0090205A" w:rsidRDefault="00902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EC8D109" w14:textId="77777777" w:rsidR="0090205A" w:rsidRDefault="0090205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9082A27" w14:textId="77777777" w:rsidR="0090205A" w:rsidRDefault="0090205A">
      <w:pPr>
        <w:jc w:val="center"/>
        <w:rPr>
          <w:rFonts w:ascii="Times New Roman" w:hAnsi="Times New Roman" w:cs="Times New Roman"/>
          <w:b/>
          <w:sz w:val="56"/>
          <w:szCs w:val="72"/>
        </w:rPr>
      </w:pPr>
    </w:p>
    <w:p w14:paraId="1945D284" w14:textId="77777777" w:rsidR="0090205A" w:rsidRDefault="0090205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6A9DC35" w14:textId="77777777" w:rsidR="0090205A" w:rsidRDefault="0090205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D71B751" w14:textId="16634CF4" w:rsidR="0090205A" w:rsidRDefault="00BC0BDE" w:rsidP="00D53E35">
      <w:pPr>
        <w:spacing w:after="0" w:line="360" w:lineRule="auto"/>
        <w:ind w:left="-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="00214EA6">
        <w:rPr>
          <w:rFonts w:ascii="Times New Roman" w:hAnsi="Times New Roman" w:cs="Times New Roman"/>
          <w:sz w:val="28"/>
          <w:szCs w:val="28"/>
        </w:rPr>
        <w:t xml:space="preserve"> высшее, </w:t>
      </w:r>
      <w:proofErr w:type="spellStart"/>
      <w:r w:rsidR="00214EA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окончила </w:t>
      </w:r>
      <w:r w:rsidR="00214EA6" w:rsidRPr="00214EA6">
        <w:rPr>
          <w:rFonts w:ascii="Times New Roman" w:hAnsi="Times New Roman" w:cs="Times New Roman"/>
          <w:sz w:val="28"/>
          <w:szCs w:val="28"/>
        </w:rPr>
        <w:t xml:space="preserve">Тобольский педагогический институт им. Д. И. Менделеева </w:t>
      </w:r>
      <w:proofErr w:type="spellStart"/>
      <w:r w:rsidR="00214EA6" w:rsidRPr="00214EA6">
        <w:rPr>
          <w:rFonts w:ascii="Times New Roman" w:hAnsi="Times New Roman" w:cs="Times New Roman"/>
          <w:sz w:val="28"/>
          <w:szCs w:val="28"/>
        </w:rPr>
        <w:t>ТюмГУ</w:t>
      </w:r>
      <w:proofErr w:type="spellEnd"/>
      <w:r w:rsidR="00214EA6">
        <w:rPr>
          <w:rFonts w:ascii="Times New Roman" w:hAnsi="Times New Roman" w:cs="Times New Roman"/>
          <w:sz w:val="28"/>
          <w:szCs w:val="28"/>
        </w:rPr>
        <w:t>, в 2023</w:t>
      </w:r>
      <w:r>
        <w:rPr>
          <w:rFonts w:ascii="Times New Roman" w:hAnsi="Times New Roman" w:cs="Times New Roman"/>
          <w:sz w:val="28"/>
          <w:szCs w:val="28"/>
        </w:rPr>
        <w:t xml:space="preserve">г, </w:t>
      </w:r>
      <w:r w:rsidR="00170D4F">
        <w:rPr>
          <w:rFonts w:ascii="Times New Roman" w:hAnsi="Times New Roman" w:cs="Times New Roman"/>
          <w:sz w:val="28"/>
          <w:szCs w:val="28"/>
        </w:rPr>
        <w:t xml:space="preserve">освоила программу </w:t>
      </w:r>
      <w:proofErr w:type="spellStart"/>
      <w:r w:rsidR="00170D4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70D4F">
        <w:rPr>
          <w:rFonts w:ascii="Times New Roman" w:hAnsi="Times New Roman" w:cs="Times New Roman"/>
          <w:sz w:val="28"/>
          <w:szCs w:val="28"/>
        </w:rPr>
        <w:t xml:space="preserve"> по направлению подготовки Педагогическое образование (с двумя профилями подготовки), профиль: математика, информатика.</w:t>
      </w:r>
    </w:p>
    <w:p w14:paraId="459ADEF1" w14:textId="77777777" w:rsidR="0090205A" w:rsidRDefault="0090205A" w:rsidP="00D53E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7AA20" w14:textId="08B1F2A9" w:rsidR="0090205A" w:rsidRDefault="00BC0BDE" w:rsidP="00D53E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  <w:r w:rsidR="00462261">
        <w:rPr>
          <w:rFonts w:ascii="Times New Roman" w:hAnsi="Times New Roman" w:cs="Times New Roman"/>
          <w:sz w:val="28"/>
          <w:szCs w:val="28"/>
        </w:rPr>
        <w:t xml:space="preserve"> – учитель математики, информатики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F68103" w14:textId="77777777" w:rsidR="0090205A" w:rsidRDefault="0090205A" w:rsidP="00D53E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BC045CD" w14:textId="11FD73E9" w:rsidR="0090205A" w:rsidRDefault="00BC0BDE" w:rsidP="00D53E3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стаж работы</w:t>
      </w:r>
      <w:r w:rsidR="00D53E3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Start"/>
      <w:r w:rsidR="00D53E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2B106" w14:textId="77777777" w:rsidR="0090205A" w:rsidRDefault="0090205A" w:rsidP="00D53E35">
      <w:pPr>
        <w:spacing w:after="0"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072160BC" w14:textId="77777777" w:rsidR="00462261" w:rsidRDefault="00462261" w:rsidP="00D53E35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кредо:</w:t>
      </w:r>
      <w:r>
        <w:rPr>
          <w:rFonts w:ascii="Times New Roman" w:hAnsi="Times New Roman" w:cs="Times New Roman"/>
          <w:sz w:val="28"/>
          <w:szCs w:val="28"/>
        </w:rPr>
        <w:t xml:space="preserve"> «Нельзя человека научить на всю жизнь, его надо научить учиться всю жизнь». </w:t>
      </w:r>
    </w:p>
    <w:p w14:paraId="2688CE76" w14:textId="77777777" w:rsidR="00462261" w:rsidRDefault="00462261" w:rsidP="00D53E35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Девиз педагога:</w:t>
      </w:r>
      <w:r>
        <w:rPr>
          <w:rFonts w:ascii="Times New Roman" w:hAnsi="Times New Roman" w:cs="Times New Roman"/>
          <w:sz w:val="28"/>
          <w:szCs w:val="28"/>
        </w:rPr>
        <w:t xml:space="preserve"> «Не бойся того, что не знаешь, бойся того, что не учишься».</w:t>
      </w:r>
    </w:p>
    <w:p w14:paraId="29E84D8F" w14:textId="77777777" w:rsidR="0090205A" w:rsidRDefault="0090205A" w:rsidP="00D53E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F42E6E" w14:textId="77777777" w:rsidR="0090205A" w:rsidRDefault="009020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8D137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ED89D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C8CA43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45443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218C12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76097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1305D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791967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1F9A7" w14:textId="77777777" w:rsidR="00870400" w:rsidRDefault="0087040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65A616BD" w14:textId="77777777" w:rsidR="0090205A" w:rsidRDefault="00BC0B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 ИОМ</w:t>
      </w:r>
    </w:p>
    <w:tbl>
      <w:tblPr>
        <w:tblW w:w="1571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2"/>
        <w:gridCol w:w="2141"/>
        <w:gridCol w:w="4993"/>
        <w:gridCol w:w="1442"/>
        <w:gridCol w:w="2286"/>
        <w:gridCol w:w="2736"/>
      </w:tblGrid>
      <w:tr w:rsidR="0090205A" w14:paraId="7F3CA766" w14:textId="77777777" w:rsidTr="004B6DD9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3644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Направления работы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58DDD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Аспект из направления (зона развития)</w:t>
            </w:r>
          </w:p>
        </w:tc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05C35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Формат обучения (Тема, место прохождения ПК)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E4015" w14:textId="77777777" w:rsidR="0090205A" w:rsidRDefault="00BC0BDE">
            <w:pPr>
              <w:pStyle w:val="af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D55DF" w14:textId="77777777" w:rsidR="0090205A" w:rsidRDefault="00BC0BDE">
            <w:pPr>
              <w:pStyle w:val="af"/>
              <w:jc w:val="center"/>
            </w:pPr>
            <w:r>
              <w:rPr>
                <w:color w:val="000000"/>
              </w:rPr>
              <w:t>Внедрение в практику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299A" w14:textId="77777777" w:rsidR="0090205A" w:rsidRDefault="00BC0BDE">
            <w:pPr>
              <w:pStyle w:val="af"/>
              <w:jc w:val="center"/>
            </w:pPr>
            <w:r>
              <w:rPr>
                <w:color w:val="000000"/>
              </w:rPr>
              <w:t>Точка контроля</w:t>
            </w:r>
          </w:p>
        </w:tc>
      </w:tr>
      <w:tr w:rsidR="007A71C2" w14:paraId="3E6BA1EE" w14:textId="77777777" w:rsidTr="00CE3907">
        <w:tc>
          <w:tcPr>
            <w:tcW w:w="211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4EEE592" w14:textId="77777777" w:rsidR="007A71C2" w:rsidRDefault="007A71C2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методическое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9F312" w14:textId="67EC29F7" w:rsidR="007A71C2" w:rsidRDefault="007A71C2">
            <w:pPr>
              <w:pStyle w:val="af"/>
              <w:rPr>
                <w:color w:val="000000"/>
              </w:rPr>
            </w:pPr>
            <w:r>
              <w:rPr>
                <w:rFonts w:eastAsia="TimesNewRomanPSMT"/>
                <w:color w:val="000000"/>
              </w:rPr>
              <w:t>Компетенции в области планирования, проведения учебных занятий и систематического анализа их эффективности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D7291" w14:textId="55965870" w:rsidR="007A71C2" w:rsidRDefault="007A71C2" w:rsidP="007A5E13">
            <w:pPr>
              <w:pStyle w:val="af"/>
              <w:rPr>
                <w:color w:val="FF000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Заседание РМО дистанционно. Тема заседания: Тема: «Современные образовательные технологии в учебно-воспитательном процессе в условиях ФГОС ООО» . 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952A" w14:textId="77777777" w:rsidR="007A71C2" w:rsidRDefault="007A71C2" w:rsidP="007A5E13">
            <w:pPr>
              <w:pStyle w:val="af"/>
              <w:rPr>
                <w:color w:val="000000"/>
              </w:rPr>
            </w:pPr>
          </w:p>
          <w:p w14:paraId="6938499D" w14:textId="63C3B30E" w:rsidR="007A71C2" w:rsidRDefault="007A71C2" w:rsidP="007A5E13">
            <w:pPr>
              <w:pStyle w:val="af"/>
              <w:rPr>
                <w:color w:val="FF000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20 ноября. 2023</w:t>
            </w:r>
          </w:p>
          <w:p w14:paraId="2F6CFF21" w14:textId="77777777" w:rsidR="007A71C2" w:rsidRDefault="007A71C2">
            <w:pPr>
              <w:pStyle w:val="af"/>
              <w:rPr>
                <w:color w:val="FF0000"/>
              </w:rPr>
            </w:pPr>
          </w:p>
          <w:p w14:paraId="038453EF" w14:textId="77777777" w:rsidR="007A71C2" w:rsidRDefault="007A71C2">
            <w:pPr>
              <w:pStyle w:val="af"/>
              <w:rPr>
                <w:color w:val="FF0000"/>
              </w:rPr>
            </w:pPr>
          </w:p>
          <w:p w14:paraId="06949B1F" w14:textId="77777777" w:rsidR="007A71C2" w:rsidRDefault="007A71C2">
            <w:pPr>
              <w:pStyle w:val="af"/>
              <w:rPr>
                <w:color w:val="FF0000"/>
              </w:rPr>
            </w:pPr>
          </w:p>
          <w:p w14:paraId="0E0F9695" w14:textId="5C868621" w:rsidR="007A71C2" w:rsidRPr="007A5E13" w:rsidRDefault="007A71C2" w:rsidP="005558CF">
            <w:pPr>
              <w:pStyle w:val="af"/>
              <w:rPr>
                <w:color w:val="000000"/>
              </w:rPr>
            </w:pP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8CF4" w14:textId="068247CC" w:rsidR="007A71C2" w:rsidRDefault="007A71C2">
            <w:pPr>
              <w:pStyle w:val="af"/>
            </w:pPr>
            <w:r>
              <w:rPr>
                <w:color w:val="000000"/>
              </w:rPr>
              <w:t xml:space="preserve">Использование современных цифровых ресурсов на уроке по ФГОС  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91455" w14:textId="77777777" w:rsidR="007A71C2" w:rsidRPr="004B6DD9" w:rsidRDefault="007A71C2">
            <w:pPr>
              <w:pStyle w:val="af"/>
              <w:rPr>
                <w:color w:val="000000"/>
              </w:rPr>
            </w:pPr>
          </w:p>
          <w:p w14:paraId="15E2F207" w14:textId="0DECDF6C" w:rsidR="007A71C2" w:rsidRPr="001258CD" w:rsidRDefault="001258CD">
            <w:pPr>
              <w:pStyle w:val="af"/>
            </w:pPr>
            <w:r>
              <w:t>участие</w:t>
            </w:r>
          </w:p>
        </w:tc>
      </w:tr>
      <w:tr w:rsidR="007A71C2" w14:paraId="3DA5EEEC" w14:textId="77777777" w:rsidTr="004B6DD9"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9C792" w14:textId="77777777" w:rsidR="007A71C2" w:rsidRDefault="007A71C2">
            <w:pPr>
              <w:pStyle w:val="af"/>
              <w:rPr>
                <w:color w:val="000000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EA28" w14:textId="77777777" w:rsidR="007A71C2" w:rsidRPr="007A71C2" w:rsidRDefault="007A71C2">
            <w:pPr>
              <w:pStyle w:val="af"/>
              <w:rPr>
                <w:rFonts w:eastAsia="TimesNewRomanPSMT"/>
                <w:color w:val="000000"/>
              </w:rPr>
            </w:pP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8CA42" w14:textId="48804AB1" w:rsidR="007A71C2" w:rsidRDefault="001258CD" w:rsidP="007A5E13">
            <w:pPr>
              <w:pStyle w:val="af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Семинар в ОНППМПР </w:t>
            </w:r>
            <w:proofErr w:type="spellStart"/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.Т</w:t>
            </w:r>
            <w:proofErr w:type="gramEnd"/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обольск</w:t>
            </w:r>
            <w:proofErr w:type="spellEnd"/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43BFD" w14:textId="66680EAA" w:rsidR="007A71C2" w:rsidRDefault="001258CD" w:rsidP="007A5E13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Октябрь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35F8" w14:textId="77777777" w:rsidR="007A71C2" w:rsidRPr="007A71C2" w:rsidRDefault="007A71C2" w:rsidP="007A71C2">
            <w:pPr>
              <w:pStyle w:val="af"/>
              <w:rPr>
                <w:color w:val="000000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5BDC" w14:textId="5343F392" w:rsidR="007A71C2" w:rsidRPr="004B6DD9" w:rsidRDefault="001258CD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участие</w:t>
            </w:r>
          </w:p>
        </w:tc>
      </w:tr>
      <w:tr w:rsidR="007A71C2" w14:paraId="0E7FBCF8" w14:textId="77777777" w:rsidTr="004B6DD9"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23A9" w14:textId="77777777" w:rsidR="007A71C2" w:rsidRDefault="007A71C2">
            <w:pPr>
              <w:pStyle w:val="af"/>
              <w:rPr>
                <w:color w:val="000000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CE49" w14:textId="7FD3B172" w:rsidR="007A71C2" w:rsidRDefault="007A71C2">
            <w:pPr>
              <w:pStyle w:val="af"/>
              <w:rPr>
                <w:rFonts w:eastAsia="TimesNewRomanPSMT"/>
                <w:color w:val="000000"/>
              </w:rPr>
            </w:pPr>
            <w:r w:rsidRPr="007A71C2">
              <w:rPr>
                <w:rFonts w:eastAsia="TimesNewRomanPSMT"/>
                <w:color w:val="000000"/>
              </w:rPr>
              <w:t>Компетенции в области освоения и применения технологий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695D" w14:textId="362303AA" w:rsidR="007A71C2" w:rsidRDefault="007A71C2" w:rsidP="007A5E13">
            <w:pPr>
              <w:pStyle w:val="af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Семинар «Использование цифровых сервисов в рамках реализации целевой модели ЦОС (обучение с применением  дистанционной формы)»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FDA06" w14:textId="7D1C78D1" w:rsidR="007A71C2" w:rsidRDefault="007A71C2" w:rsidP="007A5E13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>Ноябрь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BC55D" w14:textId="78505C96" w:rsidR="007A71C2" w:rsidRDefault="007A71C2" w:rsidP="007A71C2">
            <w:pPr>
              <w:pStyle w:val="af"/>
              <w:rPr>
                <w:color w:val="000000"/>
              </w:rPr>
            </w:pPr>
            <w:r w:rsidRPr="007A71C2">
              <w:rPr>
                <w:color w:val="000000"/>
              </w:rPr>
              <w:t xml:space="preserve">Использование современных цифровых ресурсов на уроке 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F4890" w14:textId="77777777" w:rsidR="007A71C2" w:rsidRPr="004B6DD9" w:rsidRDefault="007A71C2">
            <w:pPr>
              <w:pStyle w:val="af"/>
              <w:rPr>
                <w:color w:val="000000"/>
              </w:rPr>
            </w:pPr>
          </w:p>
        </w:tc>
      </w:tr>
      <w:tr w:rsidR="007A5E13" w14:paraId="67F3E873" w14:textId="77777777" w:rsidTr="004B6DD9"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875" w14:textId="4BFDD9CE" w:rsidR="007A5E13" w:rsidRDefault="007A5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Предметные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87E8" w14:textId="76D3E2A2" w:rsidR="007A5E13" w:rsidRDefault="007A5E13">
            <w:pPr>
              <w:pStyle w:val="af"/>
              <w:rPr>
                <w:rFonts w:eastAsia="TimesNewRomanPSMT"/>
                <w:color w:val="000000"/>
              </w:rPr>
            </w:pPr>
            <w:r>
              <w:rPr>
                <w:rFonts w:eastAsia="TimesNewRomanPSMT"/>
              </w:rPr>
              <w:t>Компетенции в области преподаваемого предмета в пределах требований федеральных государственных образовательных стандартов и основной общеобразовательной программы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0AE1B" w14:textId="560FC237" w:rsidR="007A5E13" w:rsidRDefault="007A5E13">
            <w:pPr>
              <w:pStyle w:val="a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Тестирование учителей математики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CBFB2" w14:textId="06549167" w:rsidR="007A5E13" w:rsidRDefault="007A5E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</w:rPr>
              <w:t>19.10.2023г.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DE0D" w14:textId="77777777" w:rsidR="007A5E13" w:rsidRDefault="007A5E13" w:rsidP="007461F1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t xml:space="preserve">Использование современных стратегий и приемов активного обучения для урока по ФГОС  </w:t>
            </w:r>
          </w:p>
          <w:p w14:paraId="3A059D6C" w14:textId="77777777" w:rsidR="007A5E13" w:rsidRDefault="007A5E13" w:rsidP="007461F1">
            <w:pPr>
              <w:pStyle w:val="af"/>
              <w:rPr>
                <w:color w:val="000000"/>
              </w:rPr>
            </w:pPr>
          </w:p>
          <w:p w14:paraId="04750617" w14:textId="77777777" w:rsidR="007A5E13" w:rsidRDefault="007A5E13" w:rsidP="007461F1">
            <w:pPr>
              <w:pStyle w:val="af"/>
              <w:rPr>
                <w:color w:val="000000"/>
              </w:rPr>
            </w:pPr>
          </w:p>
          <w:p w14:paraId="01F5623E" w14:textId="6CDBFF2E" w:rsidR="007A5E13" w:rsidRDefault="007A5E13" w:rsidP="007A5E13">
            <w:pPr>
              <w:pStyle w:val="af"/>
              <w:rPr>
                <w:color w:val="000000"/>
              </w:rPr>
            </w:pP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74945" w14:textId="77777777" w:rsidR="007A5E13" w:rsidRPr="00AF7CA8" w:rsidRDefault="007A5E13">
            <w:pPr>
              <w:pStyle w:val="af"/>
            </w:pPr>
            <w:r>
              <w:t>Сертификат</w:t>
            </w:r>
          </w:p>
          <w:p w14:paraId="6BD866FD" w14:textId="33429649" w:rsidR="007A5E13" w:rsidRDefault="007A5E13">
            <w:pPr>
              <w:pStyle w:val="af"/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C8C4D88" wp14:editId="4D871A2B">
                  <wp:extent cx="1557165" cy="2222204"/>
                  <wp:effectExtent l="0" t="0" r="508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65" cy="222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E13" w14:paraId="47E8789C" w14:textId="77777777" w:rsidTr="004B6DD9"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BAC4" w14:textId="77777777" w:rsidR="007A5E13" w:rsidRDefault="007A5E13">
            <w:pPr>
              <w:pStyle w:val="af"/>
            </w:pPr>
            <w:r>
              <w:t>психолого-педагогическое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3ABE1" w14:textId="77777777" w:rsidR="001258CD" w:rsidRPr="001258CD" w:rsidRDefault="001258CD" w:rsidP="001258CD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proofErr w:type="gramStart"/>
            <w:r w:rsidRPr="001258CD">
              <w:rPr>
                <w:sz w:val="24"/>
                <w:szCs w:val="24"/>
                <w:lang w:eastAsia="zh-CN"/>
              </w:rPr>
              <w:t xml:space="preserve">Компетенции в области понимания </w:t>
            </w:r>
            <w:r w:rsidRPr="001258CD">
              <w:rPr>
                <w:sz w:val="24"/>
                <w:szCs w:val="24"/>
                <w:lang w:eastAsia="zh-CN"/>
              </w:rPr>
              <w:lastRenderedPageBreak/>
              <w:t>психологических особенностей (индивидуальных,</w:t>
            </w:r>
            <w:proofErr w:type="gramEnd"/>
          </w:p>
          <w:p w14:paraId="320152CB" w14:textId="64D58292" w:rsidR="007A5E13" w:rsidRDefault="001258CD" w:rsidP="001258CD">
            <w:pPr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</w:pPr>
            <w:r w:rsidRPr="001258CD">
              <w:rPr>
                <w:rFonts w:ascii="Times New Roman" w:eastAsia="TimesNewRomanPSMT" w:hAnsi="Times New Roman" w:cs="Times New Roman"/>
                <w:sz w:val="24"/>
                <w:szCs w:val="24"/>
                <w:lang w:eastAsia="zh-CN"/>
              </w:rPr>
              <w:t>возрастных, культурных) и развития способностей обучающихся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44CEC" w14:textId="0C650452" w:rsidR="007A5E13" w:rsidRDefault="001258CD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Выездная сессия в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юмени</w:t>
            </w:r>
            <w:proofErr w:type="spellEnd"/>
            <w:r>
              <w:rPr>
                <w:color w:val="000000"/>
              </w:rPr>
              <w:t xml:space="preserve"> молодых педагогов, впервые приступивших к работе в </w:t>
            </w:r>
            <w:r>
              <w:rPr>
                <w:color w:val="000000"/>
              </w:rPr>
              <w:lastRenderedPageBreak/>
              <w:t>школе в 2023-2024 гг. «Педагогическая этика как фактор личности роста»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B28C5" w14:textId="6166D204" w:rsidR="007A5E13" w:rsidRDefault="001E582F">
            <w:pPr>
              <w:pStyle w:val="af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</w:t>
            </w:r>
            <w:r w:rsidR="001258CD">
              <w:rPr>
                <w:color w:val="000000"/>
              </w:rPr>
              <w:t xml:space="preserve">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E3B0" w14:textId="7BE150E3" w:rsidR="007A5E13" w:rsidRDefault="001258CD" w:rsidP="001258CD">
            <w:pPr>
              <w:pStyle w:val="af"/>
              <w:rPr>
                <w:color w:val="000000"/>
                <w:lang w:bidi="ru-RU"/>
              </w:rPr>
            </w:pPr>
            <w:r w:rsidRPr="001258CD">
              <w:rPr>
                <w:color w:val="000000"/>
                <w:lang w:bidi="ru-RU"/>
              </w:rPr>
              <w:t>Использование на уроке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981D" w14:textId="0DE91C3D" w:rsidR="007A5E13" w:rsidRDefault="001258CD">
            <w:pPr>
              <w:pStyle w:val="af"/>
              <w:rPr>
                <w:color w:val="FF0000"/>
              </w:rPr>
            </w:pPr>
            <w:r w:rsidRPr="001258CD">
              <w:t>участие</w:t>
            </w:r>
          </w:p>
        </w:tc>
      </w:tr>
      <w:tr w:rsidR="007A5E13" w14:paraId="49D2FCFB" w14:textId="77777777" w:rsidTr="004B6DD9">
        <w:tc>
          <w:tcPr>
            <w:tcW w:w="2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3096" w14:textId="77777777" w:rsidR="007A5E13" w:rsidRDefault="007A5E13">
            <w:pPr>
              <w:pStyle w:val="af"/>
            </w:pPr>
            <w:r>
              <w:lastRenderedPageBreak/>
              <w:t>коммуникационное</w:t>
            </w: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9274" w14:textId="77777777" w:rsidR="001E582F" w:rsidRPr="001E582F" w:rsidRDefault="001E582F" w:rsidP="001E582F">
            <w:pPr>
              <w:pStyle w:val="af"/>
            </w:pPr>
            <w:r w:rsidRPr="001E582F">
              <w:t xml:space="preserve">Компетенции в области выстраивания продуктивного взаимодействия с другими участниками </w:t>
            </w:r>
          </w:p>
          <w:p w14:paraId="32C63370" w14:textId="7DF02F59" w:rsidR="007A5E13" w:rsidRDefault="001E582F" w:rsidP="001E582F">
            <w:pPr>
              <w:pStyle w:val="af"/>
            </w:pPr>
            <w:r w:rsidRPr="001E582F">
              <w:t>о</w:t>
            </w:r>
            <w:proofErr w:type="spellStart"/>
            <w:r w:rsidRPr="001E582F">
              <w:rPr>
                <w:lang w:val="en-US"/>
              </w:rPr>
              <w:t>образовательного</w:t>
            </w:r>
            <w:proofErr w:type="spellEnd"/>
            <w:r w:rsidRPr="001E582F">
              <w:t xml:space="preserve"> </w:t>
            </w:r>
            <w:proofErr w:type="spellStart"/>
            <w:r w:rsidRPr="001E582F">
              <w:rPr>
                <w:lang w:val="en-US"/>
              </w:rPr>
              <w:t>процесса</w:t>
            </w:r>
            <w:proofErr w:type="spellEnd"/>
            <w:r w:rsidRPr="001E582F">
              <w:t>.</w:t>
            </w:r>
          </w:p>
        </w:tc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9742" w14:textId="133BB96A" w:rsidR="007A5E13" w:rsidRDefault="001E582F">
            <w:pPr>
              <w:shd w:val="clear" w:color="auto" w:fill="FFFFFF"/>
              <w:spacing w:after="0" w:line="240" w:lineRule="auto"/>
              <w:outlineLvl w:val="1"/>
              <w:rPr>
                <w:sz w:val="24"/>
                <w:szCs w:val="24"/>
              </w:rPr>
            </w:pPr>
            <w:r w:rsidRPr="001E582F">
              <w:rPr>
                <w:sz w:val="24"/>
                <w:szCs w:val="24"/>
              </w:rPr>
              <w:t xml:space="preserve">Выездная сессия в </w:t>
            </w:r>
            <w:proofErr w:type="spellStart"/>
            <w:r w:rsidRPr="001E582F">
              <w:rPr>
                <w:sz w:val="24"/>
                <w:szCs w:val="24"/>
              </w:rPr>
              <w:t>г</w:t>
            </w:r>
            <w:proofErr w:type="gramStart"/>
            <w:r w:rsidRPr="001E582F">
              <w:rPr>
                <w:sz w:val="24"/>
                <w:szCs w:val="24"/>
              </w:rPr>
              <w:t>.Т</w:t>
            </w:r>
            <w:proofErr w:type="gramEnd"/>
            <w:r w:rsidRPr="001E582F">
              <w:rPr>
                <w:sz w:val="24"/>
                <w:szCs w:val="24"/>
              </w:rPr>
              <w:t>юмени</w:t>
            </w:r>
            <w:proofErr w:type="spellEnd"/>
            <w:r w:rsidRPr="001E582F">
              <w:rPr>
                <w:sz w:val="24"/>
                <w:szCs w:val="24"/>
              </w:rPr>
              <w:t xml:space="preserve"> молодых педагогов, впервые приступивших к работе в школе в 2023-2024 гг. «Педагогическая этика как фактор личности роста»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849C" w14:textId="0BB7A258" w:rsidR="007A5E13" w:rsidRDefault="001E582F">
            <w:pPr>
              <w:pStyle w:val="af"/>
            </w:pPr>
            <w:r>
              <w:t>Ноябрь 2023</w:t>
            </w:r>
          </w:p>
        </w:tc>
        <w:tc>
          <w:tcPr>
            <w:tcW w:w="2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0509A" w14:textId="1D34EC57" w:rsidR="007A5E13" w:rsidRDefault="001E582F">
            <w:pPr>
              <w:pStyle w:val="af"/>
            </w:pPr>
            <w:r w:rsidRPr="001E582F">
              <w:t>Совершенствование коммуникационных компетенций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0E6B" w14:textId="4C968EC8" w:rsidR="007A5E13" w:rsidRDefault="001E582F">
            <w:pPr>
              <w:pStyle w:val="af"/>
            </w:pPr>
            <w:r>
              <w:t>участие</w:t>
            </w:r>
          </w:p>
        </w:tc>
      </w:tr>
    </w:tbl>
    <w:p w14:paraId="3E40086B" w14:textId="77777777" w:rsidR="0090205A" w:rsidRDefault="0090205A">
      <w:pPr>
        <w:spacing w:line="240" w:lineRule="auto"/>
        <w:rPr>
          <w:lang w:eastAsia="en-US"/>
        </w:rPr>
      </w:pPr>
    </w:p>
    <w:p w14:paraId="398FC58A" w14:textId="77777777" w:rsidR="0090205A" w:rsidRDefault="0090205A">
      <w:pPr>
        <w:spacing w:line="240" w:lineRule="auto"/>
      </w:pPr>
    </w:p>
    <w:p w14:paraId="5B9A22B6" w14:textId="77777777" w:rsidR="0090205A" w:rsidRDefault="0090205A">
      <w:pPr>
        <w:spacing w:line="240" w:lineRule="auto"/>
      </w:pPr>
    </w:p>
    <w:p w14:paraId="43328951" w14:textId="77777777" w:rsidR="0090205A" w:rsidRDefault="0090205A">
      <w:p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4CAC32B" w14:textId="77777777" w:rsidR="0090205A" w:rsidRDefault="0090205A"/>
    <w:sectPr w:rsidR="0090205A">
      <w:pgSz w:w="16838" w:h="11906" w:orient="landscape"/>
      <w:pgMar w:top="540" w:right="1144" w:bottom="567" w:left="11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042"/>
    <w:multiLevelType w:val="multilevel"/>
    <w:tmpl w:val="AA3E8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FB6478"/>
    <w:multiLevelType w:val="multilevel"/>
    <w:tmpl w:val="532E73F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5A"/>
    <w:rsid w:val="000D0008"/>
    <w:rsid w:val="001258CD"/>
    <w:rsid w:val="00170D4F"/>
    <w:rsid w:val="001E582F"/>
    <w:rsid w:val="00214EA6"/>
    <w:rsid w:val="00462261"/>
    <w:rsid w:val="004A1A06"/>
    <w:rsid w:val="004B6DD9"/>
    <w:rsid w:val="005558CF"/>
    <w:rsid w:val="005C096B"/>
    <w:rsid w:val="007A5E13"/>
    <w:rsid w:val="007A71C2"/>
    <w:rsid w:val="00870400"/>
    <w:rsid w:val="0090205A"/>
    <w:rsid w:val="00AF7CA8"/>
    <w:rsid w:val="00BC0BDE"/>
    <w:rsid w:val="00D53E35"/>
    <w:rsid w:val="00D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5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A5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ru-RU" w:bidi="ar-SA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сещённая гиперссылка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38">
    <w:name w:val="c38"/>
    <w:basedOn w:val="a0"/>
    <w:qFormat/>
  </w:style>
  <w:style w:type="character" w:customStyle="1" w:styleId="c15">
    <w:name w:val="c15"/>
    <w:basedOn w:val="a0"/>
    <w:qFormat/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10">
    <w:name w:val="c10"/>
    <w:basedOn w:val="a0"/>
    <w:qFormat/>
  </w:style>
  <w:style w:type="character" w:customStyle="1" w:styleId="c20">
    <w:name w:val="c20"/>
    <w:basedOn w:val="a0"/>
    <w:qFormat/>
  </w:style>
  <w:style w:type="character" w:customStyle="1" w:styleId="c13">
    <w:name w:val="c13"/>
    <w:basedOn w:val="a0"/>
    <w:qFormat/>
  </w:style>
  <w:style w:type="character" w:customStyle="1" w:styleId="c39">
    <w:name w:val="c39"/>
    <w:basedOn w:val="a0"/>
    <w:qFormat/>
  </w:style>
  <w:style w:type="character" w:customStyle="1" w:styleId="a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33">
    <w:name w:val="c3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0">
    <w:name w:val="Table Grid"/>
    <w:basedOn w:val="a1"/>
    <w:uiPriority w:val="3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7A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Кабинет методиста</cp:lastModifiedBy>
  <cp:revision>12</cp:revision>
  <dcterms:created xsi:type="dcterms:W3CDTF">2021-02-11T09:58:00Z</dcterms:created>
  <dcterms:modified xsi:type="dcterms:W3CDTF">2024-01-31T13:48:00Z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  <property fmtid="{D5CDD505-2E9C-101B-9397-08002B2CF9AE}" pid="3" name="LinksUpToDate">
    <vt:bool>false</vt:bool>
  </property>
  <property fmtid="{D5CDD505-2E9C-101B-9397-08002B2CF9AE}" pid="4" name="ScaleCrop">
    <vt:bool>false</vt:bool>
  </property>
</Properties>
</file>